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36"/>
          <w:u w:val="single"/>
          <w:rtl w:val="0"/>
        </w:rPr>
        <w:t xml:space="preserve">Gardening 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In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order to reduce costs, emphasize sustainable resource development, and involve students in a wide variety of agricultural activities, students who are participating in the gardening option in term three will be going out to the Planken residence (</w:t>
      </w:r>
      <w:r w:rsidDel="00000000" w:rsidR="00000000" w:rsidRPr="00000000">
        <w:rPr>
          <w:rtl w:val="0"/>
        </w:rPr>
        <w:t xml:space="preserve">3308 TWP RD 322)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 on April 16th to collect wood that will be used to build garden boxes. Students will need to bring work gloves, a long sleeved jacket, and dress appropriately for the weather as we will be working outside.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Permission forms from parents or guardians need to be completed and returned to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Mr. Faught by April 14th.  </w:t>
      </w:r>
      <w:r w:rsidDel="00000000" w:rsidR="00000000" w:rsidRPr="00000000">
        <w:rPr>
          <w:rFonts w:ascii="Cambria" w:cs="Cambria" w:eastAsia="Cambria" w:hAnsi="Cambria"/>
          <w:b w:val="1"/>
          <w:sz w:val="24"/>
          <w:u w:val="single"/>
          <w:rtl w:val="0"/>
        </w:rPr>
        <w:t xml:space="preserve">Also, we are in need of parent drivers, to transport students to and from the Planken residence, especially those who have access to a truck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 If you are able to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help out in this regard, please call Mr. Faught at the school (403) 556-9444.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Students without permission forms completed and returned before the date will have to remain at the school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. Also, due to school division policy, we are no longer able to accept verbal permission. Permission must be provided in the form of this signed document.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Thank you in advance for your continued support.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vertAlign w:val="baseline"/>
          <w:rtl w:val="0"/>
        </w:rPr>
        <w:t xml:space="preserve">Yours in healthy mind, body, and spirit,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Joe Faught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Permission Slip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I have read about and understand the nature and purpose of th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field trip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 to the Planken residence on April 16th and give permission for ____________________ to 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        </w:t>
        <w:tab/>
        <w:tab/>
        <w:tab/>
        <w:tab/>
        <w:tab/>
        <w:tab/>
        <w:tab/>
        <w:t xml:space="preserve">Student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Signature of Parent/Guardian________________________________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730"/>
        </w:tabs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Name of Parent/Guardian (please print)________________________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4"/>
          <w:u w:val="single"/>
          <w:rtl w:val="0"/>
        </w:rPr>
        <w:t xml:space="preserve">Directions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Head west on hwy 27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Range road 34 S - if you hit this road, you have gone too far. It is a shroder barn right before this road. It is on the Right hand side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you hit a stop sign, keep going straight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drive about 5 minutes (halfway point) Intersection will say 32.2 and 34 and turn left, you will see a sign that says dead end and you have to go east (Left)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NOT go to white mobile home, they are just after the mobile home, hidden in the trees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about a 20 minute drive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34" w:top="1224" w:left="1224" w:right="12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ahom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ahoma" w:cs="Tahoma" w:eastAsia="Tahoma" w:hAnsi="Tahoma"/>
        <w:b w:val="0"/>
        <w:i w:val="1"/>
        <w:sz w:val="18"/>
        <w:vertAlign w:val="baseline"/>
        <w:rtl w:val="0"/>
      </w:rPr>
      <w:t xml:space="preserve">“So if anyone is in Christ, there is a new creation: everything old has passed away; see, everything has become new!”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ahoma" w:cs="Tahoma" w:eastAsia="Tahoma" w:hAnsi="Tahoma"/>
        <w:b w:val="0"/>
        <w:i w:val="1"/>
        <w:sz w:val="18"/>
        <w:vertAlign w:val="baseline"/>
        <w:rtl w:val="0"/>
      </w:rPr>
      <w:t xml:space="preserve">(2 Cor. 5.17)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tabs>
        <w:tab w:val="left" w:pos="825"/>
      </w:tabs>
      <w:spacing w:after="0" w:before="0" w:lineRule="auto"/>
      <w:contextualSpacing w:val="0"/>
      <w:jc w:val="center"/>
    </w:pPr>
    <w:r w:rsidDel="00000000" w:rsidR="00000000" w:rsidRPr="00000000">
      <w:rPr>
        <w:b w:val="1"/>
        <w:vertAlign w:val="baseline"/>
        <w:rtl w:val="0"/>
      </w:rPr>
      <w:t xml:space="preserve">Holy Trinity Catholic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ab/>
      <w:tab/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7200" w:firstLine="720"/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 xml:space="preserve">Office: 403-556-9444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ab/>
      <w:tab/>
      <w:tab/>
      <w:tab/>
      <w:tab/>
      <w:tab/>
      <w:tab/>
      <w:tab/>
      <w:tab/>
      <w:tab/>
      <w:tab/>
      <w:t xml:space="preserve">Fax: 403-556-2880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ab/>
      <w:tab/>
      <w:tab/>
      <w:tab/>
      <w:tab/>
      <w:tab/>
      <w:tab/>
      <w:tab/>
      <w:tab/>
      <w:tab/>
      <w:tab/>
      <w:t xml:space="preserve">6610-57 Street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9792"/>
      </w:tabs>
      <w:spacing w:after="360" w:before="60" w:line="240" w:lineRule="auto"/>
      <w:jc w:val="right"/>
    </w:pPr>
    <w:rPr>
      <w:rFonts w:ascii="Tahoma" w:cs="Tahoma" w:eastAsia="Tahoma" w:hAnsi="Tahoma"/>
      <w:b w:val="1"/>
      <w:color w:val="333333"/>
      <w:sz w:val="4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7185"/>
      </w:tabs>
      <w:spacing w:after="120" w:before="0" w:line="240" w:lineRule="auto"/>
    </w:pPr>
    <w:rPr>
      <w:rFonts w:ascii="Tahoma" w:cs="Tahoma" w:eastAsia="Tahoma" w:hAnsi="Tahoma"/>
      <w:b w:val="1"/>
      <w:smallCaps w:val="1"/>
      <w:sz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40" w:line="240" w:lineRule="auto"/>
      <w:jc w:val="center"/>
    </w:pPr>
    <w:rPr>
      <w:rFonts w:ascii="Tahoma" w:cs="Tahoma" w:eastAsia="Tahoma" w:hAnsi="Tahoma"/>
      <w:b w:val="1"/>
      <w:smallCaps w:val="1"/>
      <w:color w:val="ffffff"/>
      <w:sz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